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CD384" w14:textId="77777777" w:rsidR="00FC5A25" w:rsidRDefault="00FC5A25">
      <w:pPr>
        <w:jc w:val="center"/>
        <w:rPr>
          <w:b/>
        </w:rPr>
      </w:pPr>
    </w:p>
    <w:p w14:paraId="4CEB5574" w14:textId="77777777" w:rsidR="003720E5" w:rsidRDefault="003720E5">
      <w:pPr>
        <w:jc w:val="center"/>
        <w:rPr>
          <w:b/>
        </w:rPr>
      </w:pPr>
      <w:r w:rsidRPr="00DC4EF0">
        <w:rPr>
          <w:b/>
        </w:rPr>
        <w:t>TOWN OF HARMONY</w:t>
      </w:r>
    </w:p>
    <w:p w14:paraId="7B3A2F8F" w14:textId="04D5E985" w:rsidR="0060755B" w:rsidRDefault="0060755B">
      <w:pPr>
        <w:jc w:val="center"/>
      </w:pPr>
      <w:r>
        <w:rPr>
          <w:b/>
        </w:rPr>
        <w:t>ORDINANCE NO</w:t>
      </w:r>
      <w:r w:rsidR="00AF718D">
        <w:rPr>
          <w:b/>
        </w:rPr>
        <w:t xml:space="preserve">  </w:t>
      </w:r>
      <w:r w:rsidR="00022614">
        <w:rPr>
          <w:b/>
          <w:u w:val="single"/>
        </w:rPr>
        <w:t>011320</w:t>
      </w:r>
    </w:p>
    <w:p w14:paraId="023F7AC9" w14:textId="77777777" w:rsidR="0060755B" w:rsidRDefault="0060755B">
      <w:pPr>
        <w:jc w:val="center"/>
      </w:pPr>
    </w:p>
    <w:p w14:paraId="585631FB" w14:textId="79393016" w:rsidR="0060755B" w:rsidRDefault="00A24311" w:rsidP="0060755B">
      <w:pPr>
        <w:jc w:val="both"/>
      </w:pPr>
      <w:r>
        <w:tab/>
        <w:t xml:space="preserve">AN ORDINANCE </w:t>
      </w:r>
      <w:r w:rsidR="000C67EC">
        <w:t xml:space="preserve">ESTABLISHING THE SPEED LIMIT ON NORTH </w:t>
      </w:r>
      <w:r w:rsidR="00022614">
        <w:t xml:space="preserve">KENNEDY </w:t>
      </w:r>
      <w:r w:rsidR="000C67EC">
        <w:t>ROAD</w:t>
      </w:r>
      <w:r w:rsidR="0060755B">
        <w:t>.</w:t>
      </w:r>
    </w:p>
    <w:p w14:paraId="7DC85687" w14:textId="77777777" w:rsidR="0060755B" w:rsidRDefault="0060755B" w:rsidP="0060755B">
      <w:pPr>
        <w:jc w:val="both"/>
      </w:pPr>
    </w:p>
    <w:p w14:paraId="09AC82EA" w14:textId="77777777" w:rsidR="0060755B" w:rsidRDefault="000C67EC" w:rsidP="0008767E">
      <w:pPr>
        <w:ind w:firstLine="720"/>
        <w:jc w:val="both"/>
      </w:pPr>
      <w:r>
        <w:t>THE TOWN BOARD OF THE TOWN OF HARMONY, COUNTY OF ROCK, STATE OF WISCONSIN, ORDAINS AS FOLLOWS:</w:t>
      </w:r>
    </w:p>
    <w:p w14:paraId="3A2706E0" w14:textId="77777777" w:rsidR="0008767E" w:rsidRDefault="0008767E" w:rsidP="0008767E">
      <w:pPr>
        <w:ind w:left="720"/>
        <w:jc w:val="both"/>
      </w:pPr>
    </w:p>
    <w:p w14:paraId="063F9E3D" w14:textId="44A2A8E5" w:rsidR="000C67EC" w:rsidRDefault="0008767E" w:rsidP="000C67EC">
      <w:pPr>
        <w:ind w:firstLine="720"/>
        <w:jc w:val="both"/>
      </w:pPr>
      <w:r>
        <w:t>SECTION 1.</w:t>
      </w:r>
      <w:r>
        <w:tab/>
      </w:r>
      <w:r w:rsidR="000C67EC">
        <w:t xml:space="preserve">Section </w:t>
      </w:r>
      <w:r w:rsidR="00022614">
        <w:t>(5)</w:t>
      </w:r>
      <w:r w:rsidR="000C67EC">
        <w:t xml:space="preserve"> of Chapter 11 of the Town of Harmony Municipal Code is </w:t>
      </w:r>
      <w:r w:rsidR="00022614">
        <w:t>revised</w:t>
      </w:r>
      <w:r w:rsidR="000C67EC">
        <w:t xml:space="preserve"> to read as follows:</w:t>
      </w:r>
    </w:p>
    <w:p w14:paraId="51A63BFD" w14:textId="77777777" w:rsidR="000C67EC" w:rsidRDefault="000C67EC" w:rsidP="000C67EC">
      <w:pPr>
        <w:ind w:firstLine="720"/>
        <w:jc w:val="both"/>
      </w:pPr>
    </w:p>
    <w:p w14:paraId="71582ABB" w14:textId="386A0B0A" w:rsidR="008F0E5B" w:rsidRDefault="000C67EC" w:rsidP="000C67EC">
      <w:pPr>
        <w:ind w:left="720" w:right="720"/>
        <w:jc w:val="both"/>
      </w:pPr>
      <w:r>
        <w:t>“Pursuant to Wis. Stat. §§ 349.11 (3) (c) 346.57 (4) (g), the speed limit on all portions of North</w:t>
      </w:r>
      <w:r w:rsidR="00022614">
        <w:t xml:space="preserve"> Kennedy</w:t>
      </w:r>
      <w:r>
        <w:t xml:space="preserve"> Road in the Town of Harmony is established at 35 miles per hour.”</w:t>
      </w:r>
    </w:p>
    <w:p w14:paraId="5E6C2F42" w14:textId="77777777" w:rsidR="009916B2" w:rsidRDefault="009916B2" w:rsidP="009916B2">
      <w:pPr>
        <w:ind w:firstLine="720"/>
        <w:jc w:val="both"/>
      </w:pPr>
    </w:p>
    <w:p w14:paraId="775DE365" w14:textId="417059F2" w:rsidR="009916B2" w:rsidRDefault="000C67EC" w:rsidP="009916B2">
      <w:pPr>
        <w:ind w:firstLine="720"/>
        <w:jc w:val="both"/>
      </w:pPr>
      <w:r>
        <w:t xml:space="preserve">SECTION </w:t>
      </w:r>
      <w:r w:rsidR="00022614">
        <w:t>(</w:t>
      </w:r>
      <w:r w:rsidR="00E61F26">
        <w:t>2</w:t>
      </w:r>
      <w:bookmarkStart w:id="0" w:name="_GoBack"/>
      <w:bookmarkEnd w:id="0"/>
      <w:r w:rsidR="00022614">
        <w:t>)</w:t>
      </w:r>
      <w:r w:rsidR="009916B2">
        <w:t xml:space="preserve">. This Ordinance shall take effect upon passage and posting as required by law. </w:t>
      </w:r>
    </w:p>
    <w:p w14:paraId="67E99386" w14:textId="77777777" w:rsidR="009916B2" w:rsidRDefault="009916B2" w:rsidP="009916B2">
      <w:pPr>
        <w:ind w:firstLine="720"/>
        <w:jc w:val="both"/>
      </w:pPr>
    </w:p>
    <w:p w14:paraId="06CD6302" w14:textId="53ED2A74" w:rsidR="009916B2" w:rsidRDefault="009916B2" w:rsidP="009916B2">
      <w:pPr>
        <w:jc w:val="both"/>
      </w:pPr>
      <w:proofErr w:type="gramStart"/>
      <w:r>
        <w:t>DATE:_</w:t>
      </w:r>
      <w:proofErr w:type="gramEnd"/>
      <w:r>
        <w:t>________</w:t>
      </w:r>
      <w:r w:rsidR="005C1362">
        <w:t>_____</w:t>
      </w:r>
      <w:r>
        <w:t xml:space="preserve">_       </w:t>
      </w:r>
      <w:r>
        <w:tab/>
      </w:r>
      <w:r>
        <w:tab/>
      </w:r>
      <w:r>
        <w:tab/>
      </w:r>
      <w:r>
        <w:tab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</w:t>
      </w:r>
      <w:r w:rsidR="00022614">
        <w:t>eff Klenz</w:t>
      </w:r>
      <w:r>
        <w:t>, Town Chair</w:t>
      </w:r>
    </w:p>
    <w:p w14:paraId="105C09B6" w14:textId="77777777" w:rsidR="00C500FB" w:rsidRDefault="00C500FB" w:rsidP="009916B2">
      <w:pPr>
        <w:ind w:firstLine="720"/>
        <w:jc w:val="both"/>
      </w:pPr>
    </w:p>
    <w:p w14:paraId="35ED579F" w14:textId="77777777" w:rsidR="00773EE3" w:rsidRDefault="00C500FB" w:rsidP="00C500FB">
      <w:pPr>
        <w:ind w:right="720"/>
        <w:jc w:val="center"/>
        <w:rPr>
          <w:b/>
        </w:rPr>
      </w:pPr>
      <w:r>
        <w:rPr>
          <w:b/>
        </w:rPr>
        <w:t>CERTIFICATION</w:t>
      </w:r>
    </w:p>
    <w:p w14:paraId="6D4733B1" w14:textId="77777777" w:rsidR="00C500FB" w:rsidRDefault="00C500FB" w:rsidP="00C500FB">
      <w:pPr>
        <w:ind w:right="720"/>
        <w:jc w:val="center"/>
      </w:pPr>
    </w:p>
    <w:p w14:paraId="5F9711B3" w14:textId="5F723477" w:rsidR="00C500FB" w:rsidRDefault="00C500FB" w:rsidP="00C500FB">
      <w:pPr>
        <w:ind w:right="720"/>
        <w:jc w:val="both"/>
      </w:pPr>
      <w:r>
        <w:tab/>
        <w:t xml:space="preserve">I hereby certify that the above ordinance number </w:t>
      </w:r>
      <w:r w:rsidR="00022614">
        <w:rPr>
          <w:u w:val="single"/>
        </w:rPr>
        <w:t>011320</w:t>
      </w:r>
      <w:r>
        <w:t xml:space="preserve"> was adopted by the Town Board of the Town of Harmony on the </w:t>
      </w:r>
      <w:r w:rsidR="00022614">
        <w:rPr>
          <w:u w:val="single"/>
        </w:rPr>
        <w:t>13</w:t>
      </w:r>
      <w:r w:rsidR="00A619C5" w:rsidRPr="00A619C5">
        <w:rPr>
          <w:u w:val="single"/>
          <w:vertAlign w:val="superscript"/>
        </w:rPr>
        <w:t>th</w:t>
      </w:r>
      <w:r w:rsidR="00A619C5">
        <w:t xml:space="preserve"> day o</w:t>
      </w:r>
      <w:r w:rsidR="00022614">
        <w:t>f January</w:t>
      </w:r>
      <w:r w:rsidR="00A07463">
        <w:t>, 20</w:t>
      </w:r>
      <w:r w:rsidR="00022614">
        <w:t>20</w:t>
      </w:r>
      <w:r>
        <w:t xml:space="preserve">, and that on the </w:t>
      </w:r>
      <w:r w:rsidR="00022614">
        <w:rPr>
          <w:u w:val="single"/>
        </w:rPr>
        <w:t>13</w:t>
      </w:r>
      <w:r w:rsidR="00A619C5">
        <w:rPr>
          <w:u w:val="single"/>
        </w:rPr>
        <w:t>th</w:t>
      </w:r>
      <w:r>
        <w:t xml:space="preserve"> day of </w:t>
      </w:r>
      <w:r w:rsidR="00022614">
        <w:rPr>
          <w:u w:val="single"/>
        </w:rPr>
        <w:t>January</w:t>
      </w:r>
      <w:r w:rsidR="00A07463">
        <w:t>, 20</w:t>
      </w:r>
      <w:r w:rsidR="00022614">
        <w:t>20</w:t>
      </w:r>
      <w:r>
        <w:t xml:space="preserve">, a copy of the above ordinance was posted </w:t>
      </w:r>
      <w:r w:rsidR="00022614">
        <w:t>at the Town of Harmony Hall and on the Town of Harmony website</w:t>
      </w:r>
      <w:r>
        <w:t>:</w:t>
      </w:r>
    </w:p>
    <w:p w14:paraId="418ED85E" w14:textId="77777777" w:rsidR="00A5053A" w:rsidRDefault="00A5053A" w:rsidP="00A5053A">
      <w:pPr>
        <w:ind w:right="720"/>
      </w:pPr>
    </w:p>
    <w:p w14:paraId="7030A8E1" w14:textId="547FD765" w:rsidR="00A619C5" w:rsidRPr="00A619C5" w:rsidRDefault="00A619C5" w:rsidP="00022614">
      <w:pPr>
        <w:spacing w:line="216" w:lineRule="auto"/>
        <w:ind w:firstLine="720"/>
      </w:pPr>
      <w:r>
        <w:tab/>
      </w:r>
      <w:r>
        <w:tab/>
      </w:r>
    </w:p>
    <w:p w14:paraId="15CBAB90" w14:textId="77777777" w:rsidR="00A5053A" w:rsidRDefault="00A619C5" w:rsidP="00A5053A">
      <w:pPr>
        <w:ind w:right="720"/>
        <w:jc w:val="center"/>
      </w:pPr>
      <w:r w:rsidRPr="00A619C5">
        <w:rPr>
          <w:rFonts w:eastAsiaTheme="minorEastAsia"/>
        </w:rPr>
        <w:tab/>
      </w:r>
      <w:r w:rsidRPr="00A619C5">
        <w:rPr>
          <w:rFonts w:eastAsiaTheme="minorEastAsia"/>
        </w:rPr>
        <w:tab/>
      </w:r>
      <w:r w:rsidRPr="00A619C5">
        <w:rPr>
          <w:rFonts w:eastAsiaTheme="minorEastAsia"/>
        </w:rPr>
        <w:tab/>
      </w:r>
      <w:r w:rsidRPr="00A619C5">
        <w:rPr>
          <w:rFonts w:eastAsiaTheme="minorEastAsia"/>
        </w:rPr>
        <w:tab/>
      </w:r>
      <w:r w:rsidRPr="00A619C5">
        <w:rPr>
          <w:rFonts w:eastAsiaTheme="minorEastAsia"/>
        </w:rPr>
        <w:tab/>
      </w:r>
    </w:p>
    <w:p w14:paraId="41817579" w14:textId="77777777" w:rsidR="00A5053A" w:rsidRDefault="00A5053A" w:rsidP="00A5053A">
      <w:pPr>
        <w:ind w:righ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848BB6" w14:textId="04FA9328" w:rsidR="00A5053A" w:rsidRDefault="00A5053A" w:rsidP="00A5053A">
      <w:pPr>
        <w:ind w:righ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2614">
        <w:t>Tim Tollefson</w:t>
      </w:r>
      <w:r>
        <w:t>, Town Clerk,</w:t>
      </w:r>
    </w:p>
    <w:p w14:paraId="5DF0760B" w14:textId="77777777" w:rsidR="00A5053A" w:rsidRDefault="00A5053A" w:rsidP="00A5053A">
      <w:pPr>
        <w:ind w:righ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Town of Harmony</w:t>
      </w:r>
    </w:p>
    <w:p w14:paraId="6CED7549" w14:textId="77777777" w:rsidR="00A5053A" w:rsidRDefault="00A5053A" w:rsidP="00A5053A">
      <w:pPr>
        <w:ind w:righ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Rock County, Wisconsin</w:t>
      </w:r>
    </w:p>
    <w:p w14:paraId="6CB963EF" w14:textId="77777777" w:rsidR="00A5053A" w:rsidRDefault="00A5053A" w:rsidP="00A5053A">
      <w:pPr>
        <w:ind w:right="720"/>
        <w:jc w:val="both"/>
      </w:pPr>
    </w:p>
    <w:p w14:paraId="1F3BAFC1" w14:textId="5F72E4EC" w:rsidR="00A5053A" w:rsidRDefault="00A5053A" w:rsidP="00A5053A">
      <w:pPr>
        <w:ind w:right="720"/>
        <w:jc w:val="both"/>
      </w:pPr>
      <w:r>
        <w:t>Subscribed and sworn to before me this</w:t>
      </w:r>
    </w:p>
    <w:p w14:paraId="55C5080D" w14:textId="77777777" w:rsidR="005C1362" w:rsidRDefault="005C1362" w:rsidP="00A5053A">
      <w:pPr>
        <w:ind w:right="720"/>
        <w:jc w:val="both"/>
      </w:pPr>
    </w:p>
    <w:p w14:paraId="4FD23031" w14:textId="239059B1" w:rsidR="00A5053A" w:rsidRDefault="00A5053A" w:rsidP="00A5053A">
      <w:pPr>
        <w:ind w:right="720"/>
        <w:jc w:val="both"/>
      </w:pP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 w:rsidR="00A07463">
        <w:t>, 20</w:t>
      </w:r>
      <w:r w:rsidR="00022614">
        <w:t>20</w:t>
      </w:r>
      <w:r>
        <w:t>.</w:t>
      </w:r>
    </w:p>
    <w:p w14:paraId="4D8FA0AA" w14:textId="77777777" w:rsidR="00A5053A" w:rsidRDefault="00A5053A" w:rsidP="00A5053A">
      <w:pPr>
        <w:ind w:right="720"/>
        <w:jc w:val="both"/>
      </w:pPr>
    </w:p>
    <w:p w14:paraId="1A1383EF" w14:textId="143A5B8E" w:rsidR="00A5053A" w:rsidRDefault="00A5053A" w:rsidP="00A5053A">
      <w:pPr>
        <w:ind w:right="7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D715FA" w14:textId="77777777" w:rsidR="005C1362" w:rsidRDefault="005C1362" w:rsidP="00A5053A">
      <w:pPr>
        <w:ind w:right="720"/>
        <w:jc w:val="both"/>
      </w:pPr>
    </w:p>
    <w:p w14:paraId="79B92A0F" w14:textId="3B53AECB" w:rsidR="00A5053A" w:rsidRDefault="00A5053A" w:rsidP="00A5053A">
      <w:pPr>
        <w:ind w:right="720"/>
        <w:jc w:val="both"/>
      </w:pPr>
      <w:r>
        <w:t>Notary Public, Rock County, Wisconsin</w:t>
      </w:r>
    </w:p>
    <w:p w14:paraId="14657B5D" w14:textId="77777777" w:rsidR="005C1362" w:rsidRDefault="005C1362" w:rsidP="00A5053A">
      <w:pPr>
        <w:ind w:right="720"/>
        <w:jc w:val="both"/>
      </w:pPr>
    </w:p>
    <w:p w14:paraId="4F8F712B" w14:textId="77777777" w:rsidR="00A5053A" w:rsidRDefault="00A5053A" w:rsidP="000C67EC">
      <w:pPr>
        <w:ind w:right="720"/>
        <w:jc w:val="both"/>
      </w:pPr>
      <w:r>
        <w:t>My Commission expires:</w:t>
      </w:r>
      <w:r>
        <w:rPr>
          <w:u w:val="single"/>
        </w:rPr>
        <w:tab/>
      </w:r>
      <w:r>
        <w:rPr>
          <w:u w:val="single"/>
        </w:rPr>
        <w:tab/>
      </w:r>
    </w:p>
    <w:p w14:paraId="4CF551DE" w14:textId="77777777" w:rsidR="00A5053A" w:rsidRDefault="00A5053A" w:rsidP="003720E5">
      <w:pPr>
        <w:jc w:val="both"/>
        <w:rPr>
          <w:sz w:val="12"/>
          <w:szCs w:val="12"/>
        </w:rPr>
      </w:pPr>
    </w:p>
    <w:sectPr w:rsidR="00A5053A" w:rsidSect="00F557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44902" w14:textId="77777777" w:rsidR="007A2545" w:rsidRDefault="007A2545">
      <w:r>
        <w:separator/>
      </w:r>
    </w:p>
  </w:endnote>
  <w:endnote w:type="continuationSeparator" w:id="0">
    <w:p w14:paraId="564328B4" w14:textId="77777777" w:rsidR="007A2545" w:rsidRDefault="007A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8C597" w14:textId="77777777" w:rsidR="000C67EC" w:rsidRDefault="000C67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A0FC86" w14:textId="77777777" w:rsidR="000C67EC" w:rsidRDefault="000C67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462C5" w14:textId="77777777" w:rsidR="000C67EC" w:rsidRDefault="000C67EC">
    <w:pPr>
      <w:pStyle w:val="Footer"/>
      <w:jc w:val="center"/>
    </w:pPr>
  </w:p>
  <w:p w14:paraId="214E150E" w14:textId="77777777" w:rsidR="000C67EC" w:rsidRDefault="000C67E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C33C3" w14:textId="77777777" w:rsidR="000C67EC" w:rsidRDefault="000C6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186" w14:textId="77777777" w:rsidR="007A2545" w:rsidRDefault="007A2545">
      <w:r>
        <w:separator/>
      </w:r>
    </w:p>
  </w:footnote>
  <w:footnote w:type="continuationSeparator" w:id="0">
    <w:p w14:paraId="51737AD1" w14:textId="77777777" w:rsidR="007A2545" w:rsidRDefault="007A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E4A07" w14:textId="77777777" w:rsidR="000C67EC" w:rsidRDefault="000C67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370AA" w14:textId="77777777" w:rsidR="000C67EC" w:rsidRDefault="000C67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5C930" w14:textId="77777777" w:rsidR="000C67EC" w:rsidRDefault="000C67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08D6"/>
    <w:multiLevelType w:val="hybridMultilevel"/>
    <w:tmpl w:val="00341D4C"/>
    <w:lvl w:ilvl="0" w:tplc="6C4886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5388"/>
    <w:multiLevelType w:val="hybridMultilevel"/>
    <w:tmpl w:val="DF6238A6"/>
    <w:lvl w:ilvl="0" w:tplc="9C5CFA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9C54CB"/>
    <w:multiLevelType w:val="hybridMultilevel"/>
    <w:tmpl w:val="B6E01F5E"/>
    <w:lvl w:ilvl="0" w:tplc="9C5CFA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421141"/>
    <w:multiLevelType w:val="hybridMultilevel"/>
    <w:tmpl w:val="56184A54"/>
    <w:lvl w:ilvl="0" w:tplc="C3A8916A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A60832"/>
    <w:multiLevelType w:val="hybridMultilevel"/>
    <w:tmpl w:val="5868F9DE"/>
    <w:lvl w:ilvl="0" w:tplc="9C5CFA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2484AA8"/>
    <w:multiLevelType w:val="hybridMultilevel"/>
    <w:tmpl w:val="25B4D8CA"/>
    <w:lvl w:ilvl="0" w:tplc="9C5CFA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E0665D2"/>
    <w:multiLevelType w:val="hybridMultilevel"/>
    <w:tmpl w:val="BE321AD8"/>
    <w:lvl w:ilvl="0" w:tplc="FB160FDC">
      <w:start w:val="1"/>
      <w:numFmt w:val="decimal"/>
      <w:lvlText w:val="(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39381E"/>
    <w:multiLevelType w:val="hybridMultilevel"/>
    <w:tmpl w:val="E892DF10"/>
    <w:lvl w:ilvl="0" w:tplc="A3C435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4002CC"/>
    <w:multiLevelType w:val="hybridMultilevel"/>
    <w:tmpl w:val="DF68332A"/>
    <w:lvl w:ilvl="0" w:tplc="6054F71E">
      <w:start w:val="1"/>
      <w:numFmt w:val="upperLetter"/>
      <w:pStyle w:val="Level1"/>
      <w:lvlText w:val="%1."/>
      <w:lvlJc w:val="left"/>
      <w:pPr>
        <w:tabs>
          <w:tab w:val="num" w:pos="2168"/>
        </w:tabs>
        <w:ind w:left="21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8"/>
        </w:tabs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8"/>
        </w:tabs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8"/>
        </w:tabs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8"/>
        </w:tabs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8"/>
        </w:tabs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8"/>
        </w:tabs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8"/>
        </w:tabs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8"/>
        </w:tabs>
        <w:ind w:left="7208" w:hanging="180"/>
      </w:pPr>
    </w:lvl>
  </w:abstractNum>
  <w:abstractNum w:abstractNumId="9" w15:restartNumberingAfterBreak="0">
    <w:nsid w:val="4FC0486C"/>
    <w:multiLevelType w:val="hybridMultilevel"/>
    <w:tmpl w:val="5B7C04B8"/>
    <w:lvl w:ilvl="0" w:tplc="C3A8916A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56154F"/>
    <w:multiLevelType w:val="hybridMultilevel"/>
    <w:tmpl w:val="73723C6A"/>
    <w:lvl w:ilvl="0" w:tplc="C3A8916A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C04D73"/>
    <w:multiLevelType w:val="hybridMultilevel"/>
    <w:tmpl w:val="E5FC7C20"/>
    <w:lvl w:ilvl="0" w:tplc="C3A8916A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5E6D42"/>
    <w:multiLevelType w:val="hybridMultilevel"/>
    <w:tmpl w:val="BB44D72C"/>
    <w:lvl w:ilvl="0" w:tplc="C3A8916A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5A4409"/>
    <w:multiLevelType w:val="hybridMultilevel"/>
    <w:tmpl w:val="80C807C2"/>
    <w:lvl w:ilvl="0" w:tplc="C3A8916A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0678AA"/>
    <w:multiLevelType w:val="hybridMultilevel"/>
    <w:tmpl w:val="02D64770"/>
    <w:lvl w:ilvl="0" w:tplc="9C5CFA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0"/>
  </w:num>
  <w:num w:numId="5">
    <w:abstractNumId w:val="2"/>
  </w:num>
  <w:num w:numId="6">
    <w:abstractNumId w:val="9"/>
  </w:num>
  <w:num w:numId="7">
    <w:abstractNumId w:val="6"/>
  </w:num>
  <w:num w:numId="8">
    <w:abstractNumId w:val="13"/>
  </w:num>
  <w:num w:numId="9">
    <w:abstractNumId w:val="14"/>
  </w:num>
  <w:num w:numId="10">
    <w:abstractNumId w:val="3"/>
  </w:num>
  <w:num w:numId="11">
    <w:abstractNumId w:val="1"/>
  </w:num>
  <w:num w:numId="12">
    <w:abstractNumId w:val="11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CITRUS_JURISDICTION" w:val="Bluebook"/>
    <w:docVar w:name="CITRUS_DOC_GUID" w:val="{CD76AFE9-2627-432F-98D8-73280B62340B}"/>
  </w:docVars>
  <w:rsids>
    <w:rsidRoot w:val="00AC6463"/>
    <w:rsid w:val="00022614"/>
    <w:rsid w:val="00056127"/>
    <w:rsid w:val="0008767E"/>
    <w:rsid w:val="000A5663"/>
    <w:rsid w:val="000B622C"/>
    <w:rsid w:val="000C67EC"/>
    <w:rsid w:val="000E36AA"/>
    <w:rsid w:val="001056CC"/>
    <w:rsid w:val="00147F10"/>
    <w:rsid w:val="00222EB0"/>
    <w:rsid w:val="00227E36"/>
    <w:rsid w:val="00265126"/>
    <w:rsid w:val="00280C46"/>
    <w:rsid w:val="002C62DC"/>
    <w:rsid w:val="002D4841"/>
    <w:rsid w:val="00323D78"/>
    <w:rsid w:val="003720E5"/>
    <w:rsid w:val="003F3888"/>
    <w:rsid w:val="003F4DE4"/>
    <w:rsid w:val="00421A92"/>
    <w:rsid w:val="004551E4"/>
    <w:rsid w:val="00477066"/>
    <w:rsid w:val="00512C6F"/>
    <w:rsid w:val="005522DD"/>
    <w:rsid w:val="00566FF7"/>
    <w:rsid w:val="00576E38"/>
    <w:rsid w:val="005C1362"/>
    <w:rsid w:val="005D455C"/>
    <w:rsid w:val="0060755B"/>
    <w:rsid w:val="00691665"/>
    <w:rsid w:val="006918CC"/>
    <w:rsid w:val="006B4038"/>
    <w:rsid w:val="006B62C3"/>
    <w:rsid w:val="006C00CB"/>
    <w:rsid w:val="006D153D"/>
    <w:rsid w:val="00773EE3"/>
    <w:rsid w:val="00782A39"/>
    <w:rsid w:val="00794D8B"/>
    <w:rsid w:val="007A2545"/>
    <w:rsid w:val="007D12CB"/>
    <w:rsid w:val="007F26B3"/>
    <w:rsid w:val="00842E49"/>
    <w:rsid w:val="0085417F"/>
    <w:rsid w:val="00861D32"/>
    <w:rsid w:val="0087318D"/>
    <w:rsid w:val="008A1885"/>
    <w:rsid w:val="008F0E5B"/>
    <w:rsid w:val="008F58CF"/>
    <w:rsid w:val="00954D4E"/>
    <w:rsid w:val="00990082"/>
    <w:rsid w:val="009916B2"/>
    <w:rsid w:val="00A07463"/>
    <w:rsid w:val="00A24311"/>
    <w:rsid w:val="00A5053A"/>
    <w:rsid w:val="00A619C5"/>
    <w:rsid w:val="00A85B9E"/>
    <w:rsid w:val="00AC3182"/>
    <w:rsid w:val="00AC6463"/>
    <w:rsid w:val="00AF718D"/>
    <w:rsid w:val="00B05CA9"/>
    <w:rsid w:val="00B3398A"/>
    <w:rsid w:val="00BD5689"/>
    <w:rsid w:val="00C2165A"/>
    <w:rsid w:val="00C3587F"/>
    <w:rsid w:val="00C42395"/>
    <w:rsid w:val="00C500FB"/>
    <w:rsid w:val="00CB3E77"/>
    <w:rsid w:val="00D33CED"/>
    <w:rsid w:val="00D51EF4"/>
    <w:rsid w:val="00D5281B"/>
    <w:rsid w:val="00DB19C4"/>
    <w:rsid w:val="00DB4DA0"/>
    <w:rsid w:val="00DD7278"/>
    <w:rsid w:val="00E22CD5"/>
    <w:rsid w:val="00E24E16"/>
    <w:rsid w:val="00E52775"/>
    <w:rsid w:val="00E61F26"/>
    <w:rsid w:val="00EC7D57"/>
    <w:rsid w:val="00F557ED"/>
    <w:rsid w:val="00F708A4"/>
    <w:rsid w:val="00F7476C"/>
    <w:rsid w:val="00F7786F"/>
    <w:rsid w:val="00FA3824"/>
    <w:rsid w:val="00FB1DBB"/>
    <w:rsid w:val="00FC5A25"/>
    <w:rsid w:val="00FD3288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39A3B"/>
  <w15:docId w15:val="{7B3FC4AD-2C5D-46AD-9BD9-849BE0EE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57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F557ED"/>
    <w:pPr>
      <w:widowControl w:val="0"/>
      <w:numPr>
        <w:numId w:val="1"/>
      </w:numPr>
      <w:autoSpaceDE w:val="0"/>
      <w:autoSpaceDN w:val="0"/>
      <w:adjustRightInd w:val="0"/>
      <w:ind w:firstLine="720"/>
      <w:outlineLvl w:val="0"/>
    </w:pPr>
    <w:rPr>
      <w:rFonts w:ascii="CG Times" w:hAnsi="CG Times"/>
    </w:rPr>
  </w:style>
  <w:style w:type="paragraph" w:styleId="Footer">
    <w:name w:val="footer"/>
    <w:basedOn w:val="Normal"/>
    <w:link w:val="FooterChar"/>
    <w:uiPriority w:val="99"/>
    <w:rsid w:val="00F557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57ED"/>
  </w:style>
  <w:style w:type="paragraph" w:styleId="Header">
    <w:name w:val="header"/>
    <w:basedOn w:val="Normal"/>
    <w:rsid w:val="00F557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57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55B"/>
    <w:pPr>
      <w:ind w:left="720"/>
    </w:pPr>
  </w:style>
  <w:style w:type="character" w:customStyle="1" w:styleId="ssrfcpassagedeactivated">
    <w:name w:val="ss_rfcpassage_deactivated"/>
    <w:basedOn w:val="DefaultParagraphFont"/>
    <w:rsid w:val="00A24311"/>
  </w:style>
  <w:style w:type="character" w:customStyle="1" w:styleId="sspaghide1">
    <w:name w:val="ss_pag_hide1"/>
    <w:basedOn w:val="DefaultParagraphFont"/>
    <w:rsid w:val="00A24311"/>
    <w:rPr>
      <w:vanish/>
      <w:webHidden w:val="0"/>
      <w:specVanish w:val="0"/>
    </w:rPr>
  </w:style>
  <w:style w:type="character" w:styleId="Hyperlink">
    <w:name w:val="Hyperlink"/>
    <w:basedOn w:val="DefaultParagraphFont"/>
    <w:rsid w:val="009916B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541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CCDE2-6F3F-401A-87B8-B16BD42B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HARMONY</vt:lpstr>
    </vt:vector>
  </TitlesOfParts>
  <Company>Nowlan &amp; Mouat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HARMONY</dc:title>
  <dc:creator>kknutson</dc:creator>
  <cp:lastModifiedBy>Clerk</cp:lastModifiedBy>
  <cp:revision>5</cp:revision>
  <cp:lastPrinted>2020-01-14T03:12:00Z</cp:lastPrinted>
  <dcterms:created xsi:type="dcterms:W3CDTF">2020-01-03T22:18:00Z</dcterms:created>
  <dcterms:modified xsi:type="dcterms:W3CDTF">2020-01-14T03:12:00Z</dcterms:modified>
</cp:coreProperties>
</file>